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42F96A4C"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D540C0">
        <w:rPr>
          <w:rFonts w:ascii="Calibri" w:hAnsi="Calibri"/>
          <w:b/>
          <w:sz w:val="40"/>
          <w:szCs w:val="40"/>
        </w:rPr>
        <w:t>5</w:t>
      </w:r>
      <w:r w:rsidRPr="00521059">
        <w:rPr>
          <w:rFonts w:ascii="Calibri" w:hAnsi="Calibri"/>
          <w:b/>
          <w:sz w:val="40"/>
          <w:szCs w:val="40"/>
        </w:rPr>
        <w:t xml:space="preserve"> : </w:t>
      </w:r>
      <w:r w:rsidR="00D540C0">
        <w:rPr>
          <w:rFonts w:ascii="Calibri" w:hAnsi="Calibri"/>
          <w:b/>
          <w:sz w:val="40"/>
          <w:szCs w:val="40"/>
        </w:rPr>
        <w:t>Marchés publics &amp; affaires juridiques</w:t>
      </w:r>
      <w:r w:rsidRPr="00644D58">
        <w:rPr>
          <w:rFonts w:ascii="Calibri" w:hAnsi="Calibri"/>
          <w:b/>
          <w:sz w:val="40"/>
          <w:szCs w:val="40"/>
        </w:rPr>
        <w:t xml:space="preserve"> </w:t>
      </w:r>
      <w:r w:rsidR="002650F9">
        <w:rPr>
          <w:rFonts w:ascii="Calibri" w:hAnsi="Calibri"/>
          <w:b/>
          <w:sz w:val="40"/>
          <w:szCs w:val="40"/>
        </w:rPr>
        <w:t>1</w:t>
      </w:r>
    </w:p>
    <w:p w14:paraId="071D3870" w14:textId="77777777" w:rsidR="009D1651" w:rsidRPr="009D1651" w:rsidRDefault="009D1651">
      <w:pPr>
        <w:rPr>
          <w:rFonts w:ascii="Calibri" w:hAnsi="Calibri"/>
          <w:b/>
        </w:rPr>
      </w:pPr>
    </w:p>
    <w:p w14:paraId="76B9CFA7" w14:textId="722BE21B" w:rsidR="00F63455" w:rsidRDefault="00504462" w:rsidP="00477897">
      <w:pPr>
        <w:pStyle w:val="Paragraphedeliste"/>
        <w:numPr>
          <w:ilvl w:val="0"/>
          <w:numId w:val="1"/>
        </w:numPr>
        <w:jc w:val="both"/>
        <w:rPr>
          <w:rFonts w:ascii="Calibri" w:hAnsi="Calibri"/>
        </w:rPr>
      </w:pPr>
      <w:r w:rsidRPr="00F63455">
        <w:rPr>
          <w:rFonts w:ascii="Calibri" w:hAnsi="Calibri"/>
        </w:rPr>
        <w:t>O</w:t>
      </w:r>
      <w:r w:rsidR="00644D58" w:rsidRPr="00F63455">
        <w:rPr>
          <w:rFonts w:ascii="Calibri" w:hAnsi="Calibri"/>
        </w:rPr>
        <w:t xml:space="preserve">bjet de la formation : </w:t>
      </w:r>
      <w:r w:rsidR="00F63455" w:rsidRPr="00F63455">
        <w:rPr>
          <w:rFonts w:ascii="Calibri" w:hAnsi="Calibri"/>
        </w:rPr>
        <w:t xml:space="preserve">Marchés publics: suivi de l'exécution </w:t>
      </w:r>
      <w:r w:rsidR="00F63455">
        <w:rPr>
          <w:rFonts w:ascii="Calibri" w:hAnsi="Calibri"/>
        </w:rPr>
        <w:t>–</w:t>
      </w:r>
      <w:r w:rsidR="00F63455" w:rsidRPr="00F63455">
        <w:rPr>
          <w:rFonts w:ascii="Calibri" w:hAnsi="Calibri"/>
        </w:rPr>
        <w:t xml:space="preserve"> contentieux</w:t>
      </w:r>
    </w:p>
    <w:p w14:paraId="1AA32345" w14:textId="2B9D92B1" w:rsidR="00F44A35" w:rsidRPr="00F63455" w:rsidRDefault="00504462" w:rsidP="00477897">
      <w:pPr>
        <w:pStyle w:val="Paragraphedeliste"/>
        <w:numPr>
          <w:ilvl w:val="0"/>
          <w:numId w:val="1"/>
        </w:numPr>
        <w:jc w:val="both"/>
        <w:rPr>
          <w:rFonts w:ascii="Calibri" w:hAnsi="Calibri"/>
        </w:rPr>
      </w:pPr>
      <w:r w:rsidRPr="00F63455">
        <w:rPr>
          <w:rFonts w:ascii="Calibri" w:hAnsi="Calibri"/>
        </w:rPr>
        <w:t>Public cible</w:t>
      </w:r>
      <w:r w:rsidR="00540E38" w:rsidRPr="00F63455">
        <w:rPr>
          <w:rFonts w:ascii="Calibri" w:hAnsi="Calibri"/>
        </w:rPr>
        <w:t xml:space="preserve"> : </w:t>
      </w:r>
      <w:r w:rsidR="001618ED" w:rsidRPr="001618ED">
        <w:rPr>
          <w:rFonts w:ascii="Calibri" w:hAnsi="Calibri"/>
        </w:rPr>
        <w:t>direction générale Crous, responsables des services commande/marchés publics, et par extension tous agents travaillant dans le domaine</w:t>
      </w:r>
    </w:p>
    <w:p w14:paraId="1C7E628A" w14:textId="2C06C352" w:rsidR="00CB739F" w:rsidRDefault="00973F11" w:rsidP="00B575E1">
      <w:pPr>
        <w:pStyle w:val="Paragraphedeliste"/>
        <w:numPr>
          <w:ilvl w:val="0"/>
          <w:numId w:val="1"/>
        </w:numPr>
        <w:jc w:val="both"/>
        <w:rPr>
          <w:rFonts w:ascii="Calibri" w:hAnsi="Calibri"/>
        </w:rPr>
      </w:pPr>
      <w:r w:rsidRPr="00CB739F">
        <w:rPr>
          <w:rFonts w:ascii="Calibri" w:hAnsi="Calibri"/>
        </w:rPr>
        <w:t xml:space="preserve">Objectifs : </w:t>
      </w:r>
      <w:r w:rsidR="001618ED" w:rsidRPr="001618ED">
        <w:rPr>
          <w:rFonts w:ascii="Calibri" w:hAnsi="Calibri"/>
        </w:rPr>
        <w:t>acquérir les clés essentielles du suivi et du contentieux des marchés publics: réglementation et clauses contractuelles, construction et suivi des dossiers contentieux auprès des juridictions compétentes</w:t>
      </w:r>
    </w:p>
    <w:p w14:paraId="66F18327" w14:textId="277041A2" w:rsidR="00B575E1" w:rsidRPr="00CB739F" w:rsidRDefault="00B575E1" w:rsidP="00B575E1">
      <w:pPr>
        <w:pStyle w:val="Paragraphedeliste"/>
        <w:numPr>
          <w:ilvl w:val="0"/>
          <w:numId w:val="1"/>
        </w:numPr>
        <w:jc w:val="both"/>
        <w:rPr>
          <w:rFonts w:ascii="Calibri" w:hAnsi="Calibri"/>
        </w:rPr>
      </w:pPr>
      <w:r w:rsidRPr="00CB739F">
        <w:rPr>
          <w:rFonts w:ascii="Calibri" w:hAnsi="Calibri"/>
        </w:rPr>
        <w:t xml:space="preserve">Modalités : </w:t>
      </w:r>
      <w:r w:rsidR="00CB739F" w:rsidRPr="00CB739F">
        <w:rPr>
          <w:rFonts w:ascii="Calibri" w:hAnsi="Calibri"/>
        </w:rPr>
        <w:t xml:space="preserve">présentiel CNF </w:t>
      </w:r>
      <w:r w:rsidR="00CB739F">
        <w:rPr>
          <w:rFonts w:ascii="Calibri" w:hAnsi="Calibri"/>
        </w:rPr>
        <w:t xml:space="preserve">(Tours) </w:t>
      </w:r>
      <w:r w:rsidR="008F4B4E">
        <w:rPr>
          <w:rFonts w:ascii="Calibri" w:hAnsi="Calibri"/>
        </w:rPr>
        <w:t>– 1 session annuelle</w:t>
      </w:r>
    </w:p>
    <w:p w14:paraId="45E19C46" w14:textId="6B666CF3" w:rsidR="009D1651" w:rsidRPr="006A3A13" w:rsidRDefault="009D1651" w:rsidP="009F4115">
      <w:pPr>
        <w:pStyle w:val="Paragraphedeliste"/>
        <w:numPr>
          <w:ilvl w:val="0"/>
          <w:numId w:val="1"/>
        </w:numPr>
        <w:jc w:val="both"/>
        <w:rPr>
          <w:rFonts w:ascii="Calibri" w:hAnsi="Calibri"/>
          <w:b/>
          <w:bCs/>
        </w:rPr>
      </w:pPr>
      <w:r w:rsidRPr="006A3A13">
        <w:rPr>
          <w:rFonts w:ascii="Calibri" w:hAnsi="Calibri"/>
        </w:rPr>
        <w:t>Durée</w:t>
      </w:r>
      <w:r w:rsidR="034B0B46" w:rsidRPr="006A3A13">
        <w:rPr>
          <w:rFonts w:ascii="Calibri" w:hAnsi="Calibri"/>
        </w:rPr>
        <w:t xml:space="preserve"> proposée</w:t>
      </w:r>
      <w:r w:rsidR="00D943ED" w:rsidRPr="006A3A13">
        <w:rPr>
          <w:rFonts w:ascii="Calibri" w:hAnsi="Calibri"/>
        </w:rPr>
        <w:t> :</w:t>
      </w:r>
      <w:r w:rsidRPr="006A3A13">
        <w:rPr>
          <w:rFonts w:ascii="Calibri" w:hAnsi="Calibri"/>
        </w:rPr>
        <w:t xml:space="preserve"> </w:t>
      </w:r>
      <w:r w:rsidR="005F2097">
        <w:rPr>
          <w:rFonts w:ascii="Calibri" w:hAnsi="Calibri"/>
        </w:rPr>
        <w:t>2 journées</w:t>
      </w:r>
    </w:p>
    <w:p w14:paraId="7B3507E9" w14:textId="2D54CFC7" w:rsidR="00A40E25" w:rsidRPr="009F4115" w:rsidRDefault="00524AF3" w:rsidP="009F4115">
      <w:pPr>
        <w:pStyle w:val="Paragraphedeliste"/>
        <w:numPr>
          <w:ilvl w:val="0"/>
          <w:numId w:val="1"/>
        </w:numPr>
        <w:jc w:val="both"/>
        <w:rPr>
          <w:rFonts w:ascii="Calibri" w:hAnsi="Calibri"/>
        </w:rPr>
      </w:pPr>
      <w:r w:rsidRPr="009F4115">
        <w:rPr>
          <w:rFonts w:ascii="Calibri" w:hAnsi="Calibri"/>
        </w:rPr>
        <w:t xml:space="preserve">Période : </w:t>
      </w:r>
      <w:r w:rsidR="008F4B4E">
        <w:rPr>
          <w:rFonts w:ascii="Calibri" w:hAnsi="Calibri"/>
        </w:rPr>
        <w:t>novembre → janvier</w:t>
      </w:r>
    </w:p>
    <w:p w14:paraId="2900E5E9" w14:textId="77777777" w:rsidR="00CF61C3" w:rsidRDefault="00CF61C3" w:rsidP="00660368">
      <w:pPr>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5E81C31E"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1514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651"/>
    <w:rsid w:val="0000336F"/>
    <w:rsid w:val="000412CC"/>
    <w:rsid w:val="00072BDE"/>
    <w:rsid w:val="00082DA2"/>
    <w:rsid w:val="000B19FE"/>
    <w:rsid w:val="000B29BF"/>
    <w:rsid w:val="00131B38"/>
    <w:rsid w:val="00147F76"/>
    <w:rsid w:val="001618ED"/>
    <w:rsid w:val="001901F4"/>
    <w:rsid w:val="001C75EF"/>
    <w:rsid w:val="002637C6"/>
    <w:rsid w:val="002650F9"/>
    <w:rsid w:val="00286DAC"/>
    <w:rsid w:val="00293B84"/>
    <w:rsid w:val="002A52C8"/>
    <w:rsid w:val="002C4A35"/>
    <w:rsid w:val="002E452B"/>
    <w:rsid w:val="002F3AC8"/>
    <w:rsid w:val="003453E2"/>
    <w:rsid w:val="00375218"/>
    <w:rsid w:val="003B5671"/>
    <w:rsid w:val="00477897"/>
    <w:rsid w:val="004A3E6E"/>
    <w:rsid w:val="00504462"/>
    <w:rsid w:val="0051549B"/>
    <w:rsid w:val="00521059"/>
    <w:rsid w:val="00524AF3"/>
    <w:rsid w:val="00540E38"/>
    <w:rsid w:val="005604D0"/>
    <w:rsid w:val="00576E28"/>
    <w:rsid w:val="005969DD"/>
    <w:rsid w:val="005F2097"/>
    <w:rsid w:val="005F272B"/>
    <w:rsid w:val="00607774"/>
    <w:rsid w:val="00644D58"/>
    <w:rsid w:val="00660368"/>
    <w:rsid w:val="00666A50"/>
    <w:rsid w:val="006A3A13"/>
    <w:rsid w:val="006B4DDE"/>
    <w:rsid w:val="006C64BD"/>
    <w:rsid w:val="006E0BC6"/>
    <w:rsid w:val="006E7D64"/>
    <w:rsid w:val="00726B2A"/>
    <w:rsid w:val="00745432"/>
    <w:rsid w:val="00745837"/>
    <w:rsid w:val="00757577"/>
    <w:rsid w:val="00761EBD"/>
    <w:rsid w:val="007818E6"/>
    <w:rsid w:val="007837C9"/>
    <w:rsid w:val="007A7585"/>
    <w:rsid w:val="008247DC"/>
    <w:rsid w:val="008365C0"/>
    <w:rsid w:val="00874FE3"/>
    <w:rsid w:val="008C4C72"/>
    <w:rsid w:val="008F4B4E"/>
    <w:rsid w:val="008F533B"/>
    <w:rsid w:val="00930928"/>
    <w:rsid w:val="00941872"/>
    <w:rsid w:val="00973F11"/>
    <w:rsid w:val="009D1651"/>
    <w:rsid w:val="009D68B8"/>
    <w:rsid w:val="009F4115"/>
    <w:rsid w:val="00A00536"/>
    <w:rsid w:val="00A40E25"/>
    <w:rsid w:val="00A429E4"/>
    <w:rsid w:val="00A50E42"/>
    <w:rsid w:val="00A77DAF"/>
    <w:rsid w:val="00AC7B65"/>
    <w:rsid w:val="00AE31E5"/>
    <w:rsid w:val="00AF63A5"/>
    <w:rsid w:val="00B208B7"/>
    <w:rsid w:val="00B52271"/>
    <w:rsid w:val="00B575E1"/>
    <w:rsid w:val="00BD5653"/>
    <w:rsid w:val="00BF49A2"/>
    <w:rsid w:val="00C60DDE"/>
    <w:rsid w:val="00C80CB7"/>
    <w:rsid w:val="00C90B9E"/>
    <w:rsid w:val="00CB739F"/>
    <w:rsid w:val="00CF61C3"/>
    <w:rsid w:val="00D01BDD"/>
    <w:rsid w:val="00D540C0"/>
    <w:rsid w:val="00D62E8D"/>
    <w:rsid w:val="00D943ED"/>
    <w:rsid w:val="00E024A6"/>
    <w:rsid w:val="00E642F3"/>
    <w:rsid w:val="00E64973"/>
    <w:rsid w:val="00E67FF1"/>
    <w:rsid w:val="00E76519"/>
    <w:rsid w:val="00EC3C74"/>
    <w:rsid w:val="00EE0634"/>
    <w:rsid w:val="00EF7499"/>
    <w:rsid w:val="00F20BA7"/>
    <w:rsid w:val="00F44A35"/>
    <w:rsid w:val="00F63455"/>
    <w:rsid w:val="00F64F14"/>
    <w:rsid w:val="00FC0C37"/>
    <w:rsid w:val="00FE3CAE"/>
    <w:rsid w:val="00FE6344"/>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Props1.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24E0C-BDD2-4B42-AEB4-BB0EAD6BF070}">
  <ds:schemaRefs>
    <ds:schemaRef ds:uri="http://schemas.microsoft.com/sharepoint/v3/contenttype/forms"/>
  </ds:schemaRefs>
</ds:datastoreItem>
</file>

<file path=customXml/itemProps3.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191</Words>
  <Characters>1055</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Olivier KAPPES</cp:lastModifiedBy>
  <cp:revision>13</cp:revision>
  <dcterms:created xsi:type="dcterms:W3CDTF">2026-03-05T09:35:00Z</dcterms:created>
  <dcterms:modified xsi:type="dcterms:W3CDTF">2026-03-05T11:25:00Z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